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jc w:val="center"/>
        <w:rPr>
          <w:rFonts w:asciiTheme="majorEastAsia" w:eastAsiaTheme="majorEastAsia" w:hAnsiTheme="majorEastAsia"/>
          <w:sz w:val="28"/>
          <w:szCs w:val="32"/>
        </w:rPr>
      </w:pPr>
      <w:r>
        <w:rPr>
          <w:rFonts w:asciiTheme="majorEastAsia" w:eastAsiaTheme="majorEastAsia" w:hAnsiTheme="majorEastAsia" w:hint="eastAsia"/>
          <w:sz w:val="28"/>
          <w:szCs w:val="32"/>
        </w:rPr>
        <w:t>令和７年度「美食王国もりおか」商談会出展支援業務委託</w:t>
      </w:r>
    </w:p>
    <w:p>
      <w:pPr>
        <w:jc w:val="center"/>
        <w:rPr>
          <w:rFonts w:asciiTheme="majorEastAsia" w:eastAsiaTheme="majorEastAsia" w:hAnsiTheme="majorEastAsia"/>
          <w:sz w:val="28"/>
          <w:szCs w:val="32"/>
        </w:rPr>
      </w:pPr>
      <w:r>
        <w:rPr>
          <w:rFonts w:asciiTheme="majorEastAsia" w:eastAsiaTheme="majorEastAsia" w:hAnsiTheme="majorEastAsia" w:hint="eastAsia"/>
          <w:sz w:val="28"/>
          <w:szCs w:val="32"/>
        </w:rPr>
        <w:t>プロポーザル審査会に係る質問票</w:t>
      </w:r>
    </w:p>
    <w:p/>
    <w:p>
      <w:pPr>
        <w:wordWrap w:val="0"/>
        <w:jc w:val="right"/>
      </w:pPr>
      <w:r>
        <w:rPr>
          <w:rFonts w:hint="eastAsia"/>
        </w:rPr>
        <w:t xml:space="preserve">会社等名：　　　　　　　　　　　　　　</w:t>
      </w:r>
    </w:p>
    <w:p>
      <w:pPr>
        <w:wordWrap w:val="0"/>
        <w:jc w:val="right"/>
      </w:pPr>
      <w:r>
        <w:rPr>
          <w:rFonts w:hint="eastAsia"/>
        </w:rPr>
        <w:t xml:space="preserve">部署名：　　　　　　　　　　　　　　</w:t>
      </w:r>
    </w:p>
    <w:p>
      <w:pPr>
        <w:wordWrap w:val="0"/>
        <w:jc w:val="right"/>
      </w:pPr>
      <w:r>
        <w:rPr>
          <w:rFonts w:hint="eastAsia"/>
        </w:rPr>
        <w:t xml:space="preserve">担当者名：　　　　　　　　　　　　　　</w:t>
      </w:r>
    </w:p>
    <w:p>
      <w:pPr>
        <w:wordWrap w:val="0"/>
        <w:jc w:val="right"/>
      </w:pPr>
      <w:r>
        <w:rPr>
          <w:rFonts w:hint="eastAsia"/>
        </w:rPr>
        <w:t xml:space="preserve">連絡先：　　　　　　　　　　　　　　</w:t>
      </w:r>
    </w:p>
    <w:p>
      <w:pPr>
        <w:wordWrap w:val="0"/>
        <w:jc w:val="right"/>
      </w:pPr>
      <w:r>
        <w:rPr>
          <w:rFonts w:hint="eastAsia"/>
        </w:rPr>
        <w:t xml:space="preserve">メール：　　　　　　　＠　　　　　　</w:t>
      </w:r>
    </w:p>
    <w:p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"/>
        <w:gridCol w:w="2090"/>
        <w:gridCol w:w="980"/>
        <w:gridCol w:w="2827"/>
        <w:gridCol w:w="2827"/>
      </w:tblGrid>
      <w:tr>
        <w:trPr>
          <w:trHeight w:val="397"/>
        </w:trPr>
        <w:tc>
          <w:tcPr>
            <w:tcW w:w="426" w:type="dxa"/>
            <w:shd w:val="clear" w:color="auto" w:fill="D9D9D9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2126" w:type="dxa"/>
            <w:shd w:val="clear" w:color="auto" w:fill="D9D9D9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資料名称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該当頁</w:t>
            </w:r>
          </w:p>
        </w:tc>
        <w:tc>
          <w:tcPr>
            <w:tcW w:w="2879" w:type="dxa"/>
            <w:shd w:val="clear" w:color="auto" w:fill="D9D9D9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該当項目</w:t>
            </w:r>
          </w:p>
        </w:tc>
        <w:tc>
          <w:tcPr>
            <w:tcW w:w="2879" w:type="dxa"/>
            <w:shd w:val="clear" w:color="auto" w:fill="D9D9D9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>
        <w:trPr>
          <w:trHeight w:val="1417"/>
        </w:trPr>
        <w:tc>
          <w:tcPr>
            <w:tcW w:w="426" w:type="dxa"/>
            <w:shd w:val="clear" w:color="auto" w:fill="auto"/>
          </w:tcPr>
          <w:p>
            <w:r>
              <w:rPr>
                <w:rFonts w:hint="eastAsia"/>
              </w:rPr>
              <w:t>１</w:t>
            </w:r>
          </w:p>
        </w:tc>
        <w:tc>
          <w:tcPr>
            <w:tcW w:w="2126" w:type="dxa"/>
            <w:shd w:val="clear" w:color="auto" w:fill="auto"/>
          </w:tcPr>
          <w:p/>
        </w:tc>
        <w:tc>
          <w:tcPr>
            <w:tcW w:w="992" w:type="dxa"/>
            <w:shd w:val="clear" w:color="auto" w:fill="auto"/>
          </w:tcPr>
          <w:p/>
        </w:tc>
        <w:tc>
          <w:tcPr>
            <w:tcW w:w="2879" w:type="dxa"/>
            <w:shd w:val="clear" w:color="auto" w:fill="auto"/>
          </w:tcPr>
          <w:p/>
        </w:tc>
        <w:tc>
          <w:tcPr>
            <w:tcW w:w="2879" w:type="dxa"/>
            <w:shd w:val="clear" w:color="auto" w:fill="auto"/>
          </w:tcPr>
          <w:p/>
        </w:tc>
      </w:tr>
      <w:tr>
        <w:trPr>
          <w:trHeight w:val="1417"/>
        </w:trPr>
        <w:tc>
          <w:tcPr>
            <w:tcW w:w="426" w:type="dxa"/>
            <w:shd w:val="clear" w:color="auto" w:fill="auto"/>
          </w:tcPr>
          <w:p>
            <w:r>
              <w:rPr>
                <w:rFonts w:hint="eastAsia"/>
              </w:rPr>
              <w:t>２</w:t>
            </w:r>
          </w:p>
        </w:tc>
        <w:tc>
          <w:tcPr>
            <w:tcW w:w="2126" w:type="dxa"/>
            <w:shd w:val="clear" w:color="auto" w:fill="auto"/>
          </w:tcPr>
          <w:p/>
        </w:tc>
        <w:tc>
          <w:tcPr>
            <w:tcW w:w="992" w:type="dxa"/>
            <w:shd w:val="clear" w:color="auto" w:fill="auto"/>
          </w:tcPr>
          <w:p/>
        </w:tc>
        <w:tc>
          <w:tcPr>
            <w:tcW w:w="2879" w:type="dxa"/>
            <w:shd w:val="clear" w:color="auto" w:fill="auto"/>
          </w:tcPr>
          <w:p/>
        </w:tc>
        <w:tc>
          <w:tcPr>
            <w:tcW w:w="2879" w:type="dxa"/>
            <w:shd w:val="clear" w:color="auto" w:fill="auto"/>
          </w:tcPr>
          <w:p/>
        </w:tc>
      </w:tr>
      <w:tr>
        <w:trPr>
          <w:trHeight w:val="1417"/>
        </w:trPr>
        <w:tc>
          <w:tcPr>
            <w:tcW w:w="426" w:type="dxa"/>
            <w:shd w:val="clear" w:color="auto" w:fill="auto"/>
          </w:tcPr>
          <w:p>
            <w:r>
              <w:rPr>
                <w:rFonts w:hint="eastAsia"/>
              </w:rPr>
              <w:t>３</w:t>
            </w:r>
          </w:p>
        </w:tc>
        <w:tc>
          <w:tcPr>
            <w:tcW w:w="2126" w:type="dxa"/>
            <w:shd w:val="clear" w:color="auto" w:fill="auto"/>
          </w:tcPr>
          <w:p/>
        </w:tc>
        <w:tc>
          <w:tcPr>
            <w:tcW w:w="992" w:type="dxa"/>
            <w:shd w:val="clear" w:color="auto" w:fill="auto"/>
          </w:tcPr>
          <w:p/>
        </w:tc>
        <w:tc>
          <w:tcPr>
            <w:tcW w:w="2879" w:type="dxa"/>
            <w:shd w:val="clear" w:color="auto" w:fill="auto"/>
          </w:tcPr>
          <w:p/>
        </w:tc>
        <w:tc>
          <w:tcPr>
            <w:tcW w:w="2879" w:type="dxa"/>
            <w:shd w:val="clear" w:color="auto" w:fill="auto"/>
          </w:tcPr>
          <w:p/>
        </w:tc>
      </w:tr>
      <w:tr>
        <w:trPr>
          <w:trHeight w:val="1417"/>
        </w:trPr>
        <w:tc>
          <w:tcPr>
            <w:tcW w:w="426" w:type="dxa"/>
            <w:shd w:val="clear" w:color="auto" w:fill="auto"/>
          </w:tcPr>
          <w:p>
            <w:r>
              <w:rPr>
                <w:rFonts w:hint="eastAsia"/>
              </w:rPr>
              <w:t>４</w:t>
            </w:r>
          </w:p>
        </w:tc>
        <w:tc>
          <w:tcPr>
            <w:tcW w:w="2126" w:type="dxa"/>
            <w:shd w:val="clear" w:color="auto" w:fill="auto"/>
          </w:tcPr>
          <w:p/>
        </w:tc>
        <w:tc>
          <w:tcPr>
            <w:tcW w:w="992" w:type="dxa"/>
            <w:shd w:val="clear" w:color="auto" w:fill="auto"/>
          </w:tcPr>
          <w:p/>
        </w:tc>
        <w:tc>
          <w:tcPr>
            <w:tcW w:w="2879" w:type="dxa"/>
            <w:shd w:val="clear" w:color="auto" w:fill="auto"/>
          </w:tcPr>
          <w:p/>
        </w:tc>
        <w:tc>
          <w:tcPr>
            <w:tcW w:w="2879" w:type="dxa"/>
            <w:shd w:val="clear" w:color="auto" w:fill="auto"/>
          </w:tcPr>
          <w:p/>
        </w:tc>
      </w:tr>
      <w:tr>
        <w:trPr>
          <w:trHeight w:val="1417"/>
        </w:trPr>
        <w:tc>
          <w:tcPr>
            <w:tcW w:w="426" w:type="dxa"/>
            <w:shd w:val="clear" w:color="auto" w:fill="auto"/>
          </w:tcPr>
          <w:p>
            <w:r>
              <w:rPr>
                <w:rFonts w:hint="eastAsia"/>
              </w:rPr>
              <w:t>５</w:t>
            </w:r>
          </w:p>
        </w:tc>
        <w:tc>
          <w:tcPr>
            <w:tcW w:w="2126" w:type="dxa"/>
            <w:shd w:val="clear" w:color="auto" w:fill="auto"/>
          </w:tcPr>
          <w:p/>
        </w:tc>
        <w:tc>
          <w:tcPr>
            <w:tcW w:w="992" w:type="dxa"/>
            <w:shd w:val="clear" w:color="auto" w:fill="auto"/>
          </w:tcPr>
          <w:p/>
        </w:tc>
        <w:tc>
          <w:tcPr>
            <w:tcW w:w="2879" w:type="dxa"/>
            <w:shd w:val="clear" w:color="auto" w:fill="auto"/>
          </w:tcPr>
          <w:p/>
        </w:tc>
        <w:tc>
          <w:tcPr>
            <w:tcW w:w="2879" w:type="dxa"/>
            <w:shd w:val="clear" w:color="auto" w:fill="auto"/>
          </w:tcPr>
          <w:p/>
        </w:tc>
      </w:tr>
    </w:tbl>
    <w:p>
      <w:r>
        <w:rPr>
          <w:rFonts w:hint="eastAsia"/>
        </w:rPr>
        <w:t>【注意事項】</w:t>
      </w:r>
    </w:p>
    <w:p>
      <w:r>
        <w:rPr>
          <w:rFonts w:hint="eastAsia"/>
        </w:rPr>
        <w:t>・　令和７年５月14日（水）午後５時までに提出（必着）すること。</w:t>
      </w:r>
    </w:p>
    <w:p>
      <w:r>
        <w:rPr>
          <w:rFonts w:hint="eastAsia"/>
        </w:rPr>
        <w:t>・　指定した電子メールアドレスに電子メールで送付すること。</w:t>
      </w:r>
    </w:p>
    <w:p>
      <w:r>
        <w:rPr>
          <w:rFonts w:hint="eastAsia"/>
        </w:rPr>
        <w:t xml:space="preserve">　＊ 送付先：nosei@city.morioka.iwate.jp</w:t>
      </w:r>
    </w:p>
    <w:p>
      <w:r>
        <w:rPr>
          <w:rFonts w:hint="eastAsia"/>
        </w:rPr>
        <w:t>・　電子メールの件名は、「「美食王国もりおか」商談会出展支援業務委託　質問」とすること。</w:t>
      </w:r>
    </w:p>
    <w:p>
      <w:r>
        <w:rPr>
          <w:rFonts w:hint="eastAsia"/>
        </w:rPr>
        <w:t>・　１つの質問項目について、１行使用すること。（行が不足する場合は、適宜追加可。）</w:t>
      </w:r>
    </w:p>
    <w:p/>
    <w:sectPr>
      <w:headerReference w:type="default" r:id="rId6"/>
      <w:footerReference w:type="default" r:id="rId7"/>
      <w:pgSz w:w="11906" w:h="16838" w:code="9"/>
      <w:pgMar w:top="1361" w:right="1304" w:bottom="1361" w:left="1333" w:header="851" w:footer="680" w:gutter="0"/>
      <w:cols w:space="425"/>
      <w:docGrid w:type="linesAndChars" w:linePitch="4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54463163"/>
      <w:docPartObj>
        <w:docPartGallery w:val="Page Numbers (Bottom of Page)"/>
        <w:docPartUnique/>
      </w:docPartObj>
    </w:sdtPr>
    <w:sdtContent>
      <w:p>
        <w:pPr>
          <w:pStyle w:val="a5"/>
          <w:jc w:val="center"/>
        </w:pPr>
      </w:p>
    </w:sdtContent>
  </w:sdt>
  <w:p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>
    <w:pPr>
      <w:pStyle w:val="a3"/>
    </w:pPr>
    <w:r>
      <w:rPr>
        <w:rFonts w:hint="eastAsia"/>
      </w:rPr>
      <w:t>様式第９号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1"/>
  <w:drawingGridVerticalSpacing w:val="40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2025-04-30T23:53:00Z</dcterms:created>
  <dcterms:modified xsi:type="dcterms:W3CDTF">2025-04-30T23:54:00Z</dcterms:modified>
</cp:coreProperties>
</file>